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E7" w:rsidRDefault="00615FC8" w:rsidP="00FA4C62">
      <w:pPr>
        <w:rPr>
          <w:sz w:val="36"/>
          <w:szCs w:val="36"/>
          <w:u w:val="single"/>
        </w:rPr>
      </w:pPr>
      <w:bookmarkStart w:id="0" w:name="_GoBack"/>
      <w:bookmarkEnd w:id="0"/>
      <w:r w:rsidRPr="00615FC8">
        <w:rPr>
          <w:b/>
          <w:sz w:val="36"/>
          <w:szCs w:val="36"/>
          <w:u w:val="single"/>
        </w:rPr>
        <w:t>Curriculum Vitae</w:t>
      </w:r>
    </w:p>
    <w:p w:rsidR="00615FC8" w:rsidRDefault="00615F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693E8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Geraldine Tamathui</w:t>
      </w:r>
    </w:p>
    <w:p w:rsidR="00615FC8" w:rsidRDefault="00615F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Location: Port Vila, Vanuatu</w:t>
      </w:r>
    </w:p>
    <w:p w:rsidR="00615FC8" w:rsidRDefault="00615F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Telephone: 7386640/ 5991193</w:t>
      </w:r>
    </w:p>
    <w:p w:rsidR="00693E8D" w:rsidRDefault="00615F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693E8D">
        <w:rPr>
          <w:sz w:val="24"/>
          <w:szCs w:val="24"/>
        </w:rPr>
        <w:t xml:space="preserve">Email: </w:t>
      </w:r>
      <w:hyperlink r:id="rId6" w:history="1">
        <w:r w:rsidR="00693E8D" w:rsidRPr="00FA0DA1">
          <w:rPr>
            <w:rStyle w:val="Hyperlink"/>
            <w:sz w:val="24"/>
            <w:szCs w:val="24"/>
          </w:rPr>
          <w:t>gigitama12@gmail.com</w:t>
        </w:r>
      </w:hyperlink>
    </w:p>
    <w:p w:rsidR="00693E8D" w:rsidRPr="003E75CD" w:rsidRDefault="00693E8D">
      <w:pPr>
        <w:rPr>
          <w:b/>
          <w:sz w:val="28"/>
          <w:szCs w:val="28"/>
          <w:u w:val="single"/>
        </w:rPr>
      </w:pPr>
      <w:r w:rsidRPr="003E75CD">
        <w:rPr>
          <w:b/>
          <w:sz w:val="28"/>
          <w:szCs w:val="28"/>
          <w:u w:val="single"/>
        </w:rPr>
        <w:t>Personal Statement</w:t>
      </w:r>
    </w:p>
    <w:p w:rsidR="0077304B" w:rsidRDefault="00693E8D">
      <w:pPr>
        <w:rPr>
          <w:sz w:val="24"/>
          <w:szCs w:val="24"/>
        </w:rPr>
      </w:pPr>
      <w:r>
        <w:rPr>
          <w:sz w:val="24"/>
          <w:szCs w:val="24"/>
        </w:rPr>
        <w:t xml:space="preserve">Currently studying </w:t>
      </w:r>
      <w:r w:rsidR="009318F4">
        <w:rPr>
          <w:sz w:val="24"/>
          <w:szCs w:val="24"/>
        </w:rPr>
        <w:t>and undertaking</w:t>
      </w:r>
      <w:r w:rsidR="002C4897">
        <w:rPr>
          <w:sz w:val="24"/>
          <w:szCs w:val="24"/>
        </w:rPr>
        <w:t xml:space="preserve"> one last</w:t>
      </w:r>
      <w:r w:rsidR="009318F4">
        <w:rPr>
          <w:sz w:val="24"/>
          <w:szCs w:val="24"/>
        </w:rPr>
        <w:t xml:space="preserve"> 300 level courses at USP with supportive experience in taking part of volunteer work. Experience in collaborating with schoolmates to complete school project and able to overcome challenges.</w:t>
      </w:r>
    </w:p>
    <w:p w:rsidR="00693E8D" w:rsidRPr="003E75CD" w:rsidRDefault="0077304B">
      <w:pPr>
        <w:rPr>
          <w:b/>
          <w:sz w:val="28"/>
          <w:szCs w:val="28"/>
          <w:u w:val="single"/>
        </w:rPr>
      </w:pPr>
      <w:r w:rsidRPr="003E75CD">
        <w:rPr>
          <w:b/>
          <w:sz w:val="28"/>
          <w:szCs w:val="28"/>
          <w:u w:val="single"/>
        </w:rPr>
        <w:t>Key Skills</w:t>
      </w:r>
      <w:r w:rsidR="009318F4" w:rsidRPr="003E75CD">
        <w:rPr>
          <w:b/>
          <w:sz w:val="28"/>
          <w:szCs w:val="28"/>
          <w:u w:val="single"/>
        </w:rPr>
        <w:t xml:space="preserve"> </w:t>
      </w:r>
    </w:p>
    <w:p w:rsidR="0077304B" w:rsidRPr="0077304B" w:rsidRDefault="00F869AC" w:rsidP="0077304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Customer s</w:t>
      </w:r>
      <w:r w:rsidR="0077304B">
        <w:rPr>
          <w:sz w:val="24"/>
          <w:szCs w:val="24"/>
        </w:rPr>
        <w:t>ervice</w:t>
      </w:r>
    </w:p>
    <w:p w:rsidR="0077304B" w:rsidRPr="00F869AC" w:rsidRDefault="00F869AC" w:rsidP="0077304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Team work</w:t>
      </w:r>
    </w:p>
    <w:p w:rsidR="00F869AC" w:rsidRPr="00F869AC" w:rsidRDefault="00F869AC" w:rsidP="0077304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Communication</w:t>
      </w:r>
    </w:p>
    <w:p w:rsidR="00F869AC" w:rsidRDefault="00F869AC" w:rsidP="00F869AC">
      <w:pPr>
        <w:rPr>
          <w:b/>
          <w:sz w:val="28"/>
          <w:szCs w:val="28"/>
          <w:u w:val="single"/>
        </w:rPr>
      </w:pPr>
      <w:r w:rsidRPr="003E75CD">
        <w:rPr>
          <w:b/>
          <w:sz w:val="28"/>
          <w:szCs w:val="28"/>
          <w:u w:val="single"/>
        </w:rPr>
        <w:t xml:space="preserve">Educational Qualification </w:t>
      </w:r>
      <w:proofErr w:type="gramStart"/>
      <w:r w:rsidRPr="003E75CD">
        <w:rPr>
          <w:b/>
          <w:sz w:val="28"/>
          <w:szCs w:val="28"/>
          <w:u w:val="single"/>
        </w:rPr>
        <w:t>At</w:t>
      </w:r>
      <w:proofErr w:type="gramEnd"/>
      <w:r w:rsidRPr="003E75CD">
        <w:rPr>
          <w:b/>
          <w:sz w:val="28"/>
          <w:szCs w:val="28"/>
          <w:u w:val="single"/>
        </w:rPr>
        <w:t xml:space="preserve"> USP Level</w:t>
      </w:r>
    </w:p>
    <w:p w:rsidR="005274EF" w:rsidRDefault="005274EF" w:rsidP="00F869AC">
      <w:pPr>
        <w:rPr>
          <w:sz w:val="24"/>
          <w:szCs w:val="24"/>
        </w:rPr>
      </w:pPr>
      <w:r>
        <w:rPr>
          <w:sz w:val="24"/>
          <w:szCs w:val="24"/>
        </w:rPr>
        <w:t>USP Course to be completed:</w:t>
      </w:r>
    </w:p>
    <w:p w:rsidR="005274EF" w:rsidRPr="005274EF" w:rsidRDefault="005274EF" w:rsidP="005274E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2021 2</w:t>
      </w:r>
      <w:r w:rsidRPr="005274E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Seme</w:t>
      </w:r>
      <w:r w:rsidR="00060758">
        <w:rPr>
          <w:sz w:val="24"/>
          <w:szCs w:val="24"/>
        </w:rPr>
        <w:t>ster: AF301- Accounting Theory and Applications</w:t>
      </w:r>
    </w:p>
    <w:p w:rsidR="00F869AC" w:rsidRDefault="007F1953" w:rsidP="00F869AC">
      <w:pPr>
        <w:rPr>
          <w:sz w:val="24"/>
          <w:szCs w:val="24"/>
        </w:rPr>
      </w:pPr>
      <w:r>
        <w:rPr>
          <w:sz w:val="24"/>
          <w:szCs w:val="24"/>
        </w:rPr>
        <w:t>USP Courses</w:t>
      </w:r>
      <w:r w:rsidR="00F869AC">
        <w:rPr>
          <w:sz w:val="24"/>
          <w:szCs w:val="24"/>
        </w:rPr>
        <w:t xml:space="preserve"> </w:t>
      </w:r>
      <w:r>
        <w:rPr>
          <w:sz w:val="24"/>
          <w:szCs w:val="24"/>
        </w:rPr>
        <w:t>completed and Passed:</w:t>
      </w:r>
    </w:p>
    <w:p w:rsidR="00F869AC" w:rsidRDefault="00F869AC" w:rsidP="00F869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2021 1</w:t>
      </w:r>
      <w:r w:rsidRPr="00F869A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Semester: AF307- Public Sector Accounting</w:t>
      </w:r>
    </w:p>
    <w:p w:rsidR="008061C8" w:rsidRDefault="00F869AC" w:rsidP="003E75C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2021 1</w:t>
      </w:r>
      <w:r w:rsidRPr="00F869A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Semester: MG309- Strategic Management</w:t>
      </w:r>
    </w:p>
    <w:p w:rsidR="003E75CD" w:rsidRPr="003E75CD" w:rsidRDefault="003E75CD" w:rsidP="003E75CD">
      <w:pPr>
        <w:rPr>
          <w:rFonts w:ascii="Cambria Math" w:hAnsi="Cambria Math"/>
          <w:sz w:val="24"/>
          <w:szCs w:val="24"/>
          <w:lang w:val="en-AU"/>
        </w:rPr>
      </w:pPr>
      <w:r w:rsidRPr="003E75CD">
        <w:rPr>
          <w:rFonts w:ascii="Cambria Math" w:hAnsi="Cambria Math"/>
          <w:sz w:val="24"/>
          <w:szCs w:val="24"/>
          <w:lang w:val="en-AU"/>
        </w:rPr>
        <w:t>Course</w:t>
      </w:r>
      <w:r>
        <w:rPr>
          <w:rFonts w:ascii="Cambria Math" w:hAnsi="Cambria Math"/>
          <w:sz w:val="24"/>
          <w:szCs w:val="24"/>
          <w:lang w:val="en-AU"/>
        </w:rPr>
        <w:t xml:space="preserve"> Completed and Passed:</w:t>
      </w:r>
    </w:p>
    <w:p w:rsidR="008061C8" w:rsidRDefault="001C182E" w:rsidP="008061C8">
      <w:pPr>
        <w:rPr>
          <w:rFonts w:ascii="Cambria Math" w:hAnsi="Cambria Math"/>
          <w:sz w:val="24"/>
          <w:szCs w:val="24"/>
          <w:lang w:val="en-AU"/>
        </w:rPr>
      </w:pPr>
      <w:r>
        <w:rPr>
          <w:rFonts w:ascii="Cambria Math" w:hAnsi="Cambria Math"/>
          <w:sz w:val="24"/>
          <w:szCs w:val="24"/>
          <w:lang w:val="en-AU"/>
        </w:rPr>
        <w:t xml:space="preserve"> 2015-2020</w:t>
      </w:r>
    </w:p>
    <w:p w:rsidR="001C182E" w:rsidRDefault="00AC685B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AF101- Intro.to Accounting and Financial Management</w:t>
      </w:r>
    </w:p>
    <w:p w:rsidR="00AC685B" w:rsidRDefault="00AC685B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AF102- Intro.to Accounting and Financial Management</w:t>
      </w:r>
    </w:p>
    <w:p w:rsidR="00AC685B" w:rsidRDefault="00AC685B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AF121- Accounting Information System (MYOB)</w:t>
      </w:r>
    </w:p>
    <w:p w:rsidR="00AC685B" w:rsidRDefault="00AC685B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AF201- Managerial Accounting</w:t>
      </w:r>
    </w:p>
    <w:p w:rsidR="00AC685B" w:rsidRDefault="00AC685B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AF208- Financial management</w:t>
      </w:r>
    </w:p>
    <w:p w:rsidR="00AC685B" w:rsidRDefault="00AC685B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AF210- Financial Accounting</w:t>
      </w:r>
    </w:p>
    <w:p w:rsidR="00AC685B" w:rsidRDefault="00AC685B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AF302- Information System</w:t>
      </w:r>
    </w:p>
    <w:p w:rsidR="00AC685B" w:rsidRDefault="00AC685B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AF304- Auditing</w:t>
      </w:r>
    </w:p>
    <w:p w:rsidR="00AC685B" w:rsidRDefault="00270546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FM101- Financial Mathematics</w:t>
      </w:r>
    </w:p>
    <w:p w:rsidR="00270546" w:rsidRDefault="00270546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MG101- Intro.to Management</w:t>
      </w:r>
    </w:p>
    <w:p w:rsidR="00270546" w:rsidRDefault="009E36FE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MG106- Management Human Resource</w:t>
      </w:r>
    </w:p>
    <w:p w:rsidR="009E36FE" w:rsidRDefault="009E36FE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MG201- Organizational Behaviour</w:t>
      </w:r>
    </w:p>
    <w:p w:rsidR="009E36FE" w:rsidRDefault="009E36FE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MG206- Marketing Principles &amp; Strategies</w:t>
      </w:r>
    </w:p>
    <w:p w:rsidR="009E36FE" w:rsidRDefault="009E36FE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MG214- Principles of Public Sector Management</w:t>
      </w:r>
    </w:p>
    <w:p w:rsidR="009E36FE" w:rsidRDefault="009E36FE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MG303- International Marketing</w:t>
      </w:r>
    </w:p>
    <w:p w:rsidR="009E36FE" w:rsidRDefault="009E36FE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MG305- New Venture Creation</w:t>
      </w:r>
    </w:p>
    <w:p w:rsidR="009E36FE" w:rsidRDefault="009E36FE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MG311-Total Quality Management</w:t>
      </w:r>
    </w:p>
    <w:p w:rsidR="009E36FE" w:rsidRDefault="009E36FE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UU100-Communication &amp; Information Literacy</w:t>
      </w:r>
    </w:p>
    <w:p w:rsidR="009E36FE" w:rsidRDefault="009E36FE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UU114-English for Academic Purposes</w:t>
      </w:r>
    </w:p>
    <w:p w:rsidR="009E36FE" w:rsidRDefault="009E36FE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UU200-Ethics and Governance</w:t>
      </w:r>
    </w:p>
    <w:p w:rsidR="009E36FE" w:rsidRDefault="009E36FE" w:rsidP="00AC685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UU204-Pacific Worlds</w:t>
      </w:r>
    </w:p>
    <w:p w:rsidR="006E359D" w:rsidRDefault="006E359D" w:rsidP="006E359D">
      <w:pPr>
        <w:pStyle w:val="ListParagraph"/>
        <w:ind w:left="1080"/>
        <w:rPr>
          <w:b/>
          <w:sz w:val="24"/>
          <w:szCs w:val="24"/>
        </w:rPr>
      </w:pPr>
    </w:p>
    <w:p w:rsidR="006E359D" w:rsidRPr="006E359D" w:rsidRDefault="006E359D" w:rsidP="006E359D">
      <w:pPr>
        <w:pStyle w:val="ListParagraph"/>
        <w:ind w:left="1080"/>
        <w:rPr>
          <w:b/>
          <w:i/>
          <w:sz w:val="24"/>
          <w:szCs w:val="24"/>
        </w:rPr>
      </w:pPr>
      <w:r w:rsidRPr="006E359D">
        <w:rPr>
          <w:b/>
          <w:sz w:val="24"/>
          <w:szCs w:val="24"/>
        </w:rPr>
        <w:t>USP Courses from year 2014</w:t>
      </w:r>
    </w:p>
    <w:p w:rsidR="006E359D" w:rsidRPr="006E359D" w:rsidRDefault="006E359D" w:rsidP="006E359D">
      <w:pPr>
        <w:pStyle w:val="ListParagraph"/>
        <w:ind w:left="1080"/>
        <w:rPr>
          <w:i/>
          <w:sz w:val="24"/>
          <w:szCs w:val="24"/>
        </w:rPr>
      </w:pPr>
      <w:r w:rsidRPr="006E359D">
        <w:rPr>
          <w:sz w:val="24"/>
          <w:szCs w:val="24"/>
        </w:rPr>
        <w:t>Foundation Level – Year 13 via Tebakor College, Port Vila</w:t>
      </w:r>
    </w:p>
    <w:p w:rsidR="006E359D" w:rsidRPr="006E359D" w:rsidRDefault="006E359D" w:rsidP="006E359D">
      <w:pPr>
        <w:pStyle w:val="ListParagraph"/>
        <w:ind w:left="1080"/>
        <w:rPr>
          <w:b/>
          <w:i/>
          <w:sz w:val="24"/>
          <w:szCs w:val="24"/>
        </w:rPr>
      </w:pPr>
      <w:r w:rsidRPr="006E359D">
        <w:rPr>
          <w:b/>
          <w:sz w:val="24"/>
          <w:szCs w:val="24"/>
        </w:rPr>
        <w:t>Qualification acquired</w:t>
      </w:r>
    </w:p>
    <w:p w:rsidR="006E359D" w:rsidRPr="006E359D" w:rsidRDefault="006E359D" w:rsidP="006E359D">
      <w:pPr>
        <w:pStyle w:val="ListParagraph"/>
        <w:ind w:left="1080"/>
        <w:rPr>
          <w:i/>
          <w:sz w:val="24"/>
          <w:szCs w:val="24"/>
        </w:rPr>
      </w:pPr>
      <w:r w:rsidRPr="006E359D">
        <w:rPr>
          <w:sz w:val="24"/>
          <w:szCs w:val="24"/>
        </w:rPr>
        <w:t>Year 13 Foundation leaving Certificate</w:t>
      </w:r>
    </w:p>
    <w:p w:rsidR="006E359D" w:rsidRPr="006E359D" w:rsidRDefault="006E359D" w:rsidP="006E359D">
      <w:pPr>
        <w:pStyle w:val="ListParagraph"/>
        <w:ind w:left="1080"/>
        <w:rPr>
          <w:b/>
          <w:i/>
          <w:sz w:val="24"/>
          <w:szCs w:val="24"/>
        </w:rPr>
      </w:pPr>
      <w:r w:rsidRPr="006E359D">
        <w:rPr>
          <w:b/>
          <w:sz w:val="24"/>
          <w:szCs w:val="24"/>
        </w:rPr>
        <w:t>USP Courses from year 2013</w:t>
      </w:r>
    </w:p>
    <w:p w:rsidR="006E359D" w:rsidRPr="006E359D" w:rsidRDefault="006E359D" w:rsidP="006E359D">
      <w:pPr>
        <w:pStyle w:val="ListParagraph"/>
        <w:ind w:left="1080"/>
        <w:rPr>
          <w:i/>
          <w:sz w:val="24"/>
          <w:szCs w:val="24"/>
        </w:rPr>
      </w:pPr>
      <w:r w:rsidRPr="006E359D">
        <w:rPr>
          <w:sz w:val="24"/>
          <w:szCs w:val="24"/>
        </w:rPr>
        <w:t>Preliminary Level- Year 12 via Tebakor College, Port Vila</w:t>
      </w:r>
    </w:p>
    <w:p w:rsidR="006E359D" w:rsidRPr="006E359D" w:rsidRDefault="006E359D" w:rsidP="006E359D">
      <w:pPr>
        <w:pStyle w:val="ListParagraph"/>
        <w:ind w:left="1080"/>
        <w:rPr>
          <w:b/>
          <w:i/>
          <w:sz w:val="24"/>
          <w:szCs w:val="24"/>
        </w:rPr>
      </w:pPr>
      <w:r w:rsidRPr="006E359D">
        <w:rPr>
          <w:b/>
          <w:sz w:val="24"/>
          <w:szCs w:val="24"/>
        </w:rPr>
        <w:t>Qualification acquired</w:t>
      </w:r>
    </w:p>
    <w:p w:rsidR="006E359D" w:rsidRPr="006E359D" w:rsidRDefault="006E359D" w:rsidP="006E359D">
      <w:pPr>
        <w:pStyle w:val="ListParagraph"/>
        <w:ind w:left="1080"/>
        <w:rPr>
          <w:i/>
          <w:sz w:val="24"/>
          <w:szCs w:val="24"/>
        </w:rPr>
      </w:pPr>
      <w:r w:rsidRPr="006E359D">
        <w:rPr>
          <w:sz w:val="24"/>
          <w:szCs w:val="24"/>
        </w:rPr>
        <w:t>Year 12 Preliminary Leaving Certificate</w:t>
      </w:r>
    </w:p>
    <w:p w:rsidR="006E359D" w:rsidRDefault="006E359D" w:rsidP="006E359D">
      <w:pPr>
        <w:pStyle w:val="ListParagraph"/>
        <w:ind w:left="1080"/>
        <w:rPr>
          <w:b/>
          <w:sz w:val="28"/>
          <w:szCs w:val="28"/>
        </w:rPr>
      </w:pPr>
    </w:p>
    <w:p w:rsidR="006E359D" w:rsidRPr="006E359D" w:rsidRDefault="006E359D" w:rsidP="006E359D">
      <w:pPr>
        <w:pStyle w:val="ListParagraph"/>
        <w:ind w:left="1080"/>
        <w:rPr>
          <w:sz w:val="28"/>
          <w:szCs w:val="28"/>
        </w:rPr>
      </w:pPr>
      <w:r w:rsidRPr="006E359D">
        <w:rPr>
          <w:b/>
          <w:sz w:val="28"/>
          <w:szCs w:val="28"/>
          <w:u w:val="single"/>
        </w:rPr>
        <w:t xml:space="preserve">Education </w:t>
      </w:r>
      <w:proofErr w:type="gramStart"/>
      <w:r w:rsidRPr="006E359D">
        <w:rPr>
          <w:b/>
          <w:sz w:val="28"/>
          <w:szCs w:val="28"/>
          <w:u w:val="single"/>
        </w:rPr>
        <w:t>At</w:t>
      </w:r>
      <w:proofErr w:type="gramEnd"/>
      <w:r w:rsidRPr="006E359D">
        <w:rPr>
          <w:b/>
          <w:sz w:val="28"/>
          <w:szCs w:val="28"/>
          <w:u w:val="single"/>
        </w:rPr>
        <w:t xml:space="preserve"> Secondary Level</w:t>
      </w:r>
    </w:p>
    <w:p w:rsidR="006E359D" w:rsidRPr="006E359D" w:rsidRDefault="006E359D" w:rsidP="006E359D">
      <w:pPr>
        <w:pStyle w:val="ListParagraph"/>
        <w:ind w:left="1080"/>
        <w:rPr>
          <w:i/>
          <w:sz w:val="24"/>
          <w:szCs w:val="24"/>
        </w:rPr>
      </w:pPr>
      <w:r w:rsidRPr="006E359D">
        <w:rPr>
          <w:b/>
          <w:sz w:val="24"/>
          <w:szCs w:val="24"/>
        </w:rPr>
        <w:t>School attended from year 2012</w:t>
      </w:r>
    </w:p>
    <w:p w:rsidR="006E359D" w:rsidRPr="006E359D" w:rsidRDefault="006E359D" w:rsidP="006E359D">
      <w:pPr>
        <w:pStyle w:val="ListParagraph"/>
        <w:ind w:left="1080"/>
        <w:rPr>
          <w:i/>
          <w:sz w:val="24"/>
          <w:szCs w:val="24"/>
        </w:rPr>
      </w:pPr>
      <w:r w:rsidRPr="006E359D">
        <w:rPr>
          <w:sz w:val="24"/>
          <w:szCs w:val="24"/>
        </w:rPr>
        <w:t>Sorovanga Secondary School, Port Vila</w:t>
      </w:r>
    </w:p>
    <w:p w:rsidR="006E359D" w:rsidRPr="006E359D" w:rsidRDefault="006E359D" w:rsidP="006E359D">
      <w:pPr>
        <w:pStyle w:val="ListParagraph"/>
        <w:ind w:left="1080"/>
        <w:rPr>
          <w:b/>
          <w:i/>
          <w:sz w:val="24"/>
          <w:szCs w:val="24"/>
        </w:rPr>
      </w:pPr>
      <w:r w:rsidRPr="006E359D">
        <w:rPr>
          <w:b/>
          <w:sz w:val="24"/>
          <w:szCs w:val="24"/>
        </w:rPr>
        <w:t>Qualification acquired</w:t>
      </w:r>
    </w:p>
    <w:p w:rsidR="006E359D" w:rsidRPr="006E359D" w:rsidRDefault="006E359D" w:rsidP="006E359D">
      <w:pPr>
        <w:pStyle w:val="ListParagraph"/>
        <w:ind w:left="1080"/>
        <w:rPr>
          <w:i/>
          <w:sz w:val="24"/>
          <w:szCs w:val="24"/>
        </w:rPr>
      </w:pPr>
      <w:r w:rsidRPr="006E359D">
        <w:rPr>
          <w:sz w:val="24"/>
          <w:szCs w:val="24"/>
        </w:rPr>
        <w:t>Year 11 Leaving Certificate</w:t>
      </w:r>
    </w:p>
    <w:p w:rsidR="006E359D" w:rsidRPr="006E359D" w:rsidRDefault="006E359D" w:rsidP="006E359D">
      <w:pPr>
        <w:pStyle w:val="ListParagraph"/>
        <w:ind w:left="1080"/>
        <w:rPr>
          <w:b/>
          <w:i/>
          <w:sz w:val="24"/>
          <w:szCs w:val="24"/>
        </w:rPr>
      </w:pPr>
      <w:r w:rsidRPr="006E359D">
        <w:rPr>
          <w:b/>
          <w:sz w:val="24"/>
          <w:szCs w:val="24"/>
        </w:rPr>
        <w:t>School attended from year 2009 to 2011</w:t>
      </w:r>
    </w:p>
    <w:p w:rsidR="006E359D" w:rsidRPr="006E359D" w:rsidRDefault="006E359D" w:rsidP="006E359D">
      <w:pPr>
        <w:pStyle w:val="ListParagraph"/>
        <w:ind w:left="1080"/>
        <w:rPr>
          <w:i/>
          <w:sz w:val="24"/>
          <w:szCs w:val="24"/>
        </w:rPr>
      </w:pPr>
      <w:r w:rsidRPr="006E359D">
        <w:rPr>
          <w:sz w:val="24"/>
          <w:szCs w:val="24"/>
        </w:rPr>
        <w:t>Tebakor College, Port Vila</w:t>
      </w:r>
    </w:p>
    <w:p w:rsidR="006E359D" w:rsidRPr="006E359D" w:rsidRDefault="006E359D" w:rsidP="006E359D">
      <w:pPr>
        <w:pStyle w:val="ListParagraph"/>
        <w:ind w:left="1080"/>
        <w:rPr>
          <w:b/>
          <w:i/>
          <w:sz w:val="24"/>
          <w:szCs w:val="24"/>
        </w:rPr>
      </w:pPr>
      <w:r w:rsidRPr="006E359D">
        <w:rPr>
          <w:b/>
          <w:sz w:val="24"/>
          <w:szCs w:val="24"/>
        </w:rPr>
        <w:t>Qualification acquired</w:t>
      </w:r>
    </w:p>
    <w:p w:rsidR="006E359D" w:rsidRPr="006E359D" w:rsidRDefault="006E359D" w:rsidP="006E359D">
      <w:pPr>
        <w:pStyle w:val="ListParagraph"/>
        <w:ind w:left="1080"/>
        <w:rPr>
          <w:i/>
          <w:sz w:val="24"/>
          <w:szCs w:val="24"/>
        </w:rPr>
      </w:pPr>
      <w:r w:rsidRPr="006E359D">
        <w:rPr>
          <w:sz w:val="24"/>
          <w:szCs w:val="24"/>
        </w:rPr>
        <w:t>Year Eight and Ten Leaving Certificate</w:t>
      </w:r>
    </w:p>
    <w:p w:rsidR="006E359D" w:rsidRPr="006E359D" w:rsidRDefault="006E359D" w:rsidP="006E359D">
      <w:pPr>
        <w:pStyle w:val="ListParagraph"/>
        <w:ind w:left="1080"/>
        <w:rPr>
          <w:b/>
          <w:i/>
          <w:sz w:val="24"/>
          <w:szCs w:val="24"/>
        </w:rPr>
      </w:pPr>
      <w:r w:rsidRPr="006E359D">
        <w:rPr>
          <w:b/>
          <w:sz w:val="24"/>
          <w:szCs w:val="24"/>
        </w:rPr>
        <w:t>School attended from year 2008</w:t>
      </w:r>
    </w:p>
    <w:p w:rsidR="006E359D" w:rsidRPr="006E359D" w:rsidRDefault="006E359D" w:rsidP="006E359D">
      <w:pPr>
        <w:pStyle w:val="ListParagraph"/>
        <w:ind w:left="1080"/>
        <w:rPr>
          <w:i/>
          <w:sz w:val="24"/>
          <w:szCs w:val="24"/>
        </w:rPr>
      </w:pPr>
      <w:r w:rsidRPr="006E359D">
        <w:rPr>
          <w:sz w:val="24"/>
          <w:szCs w:val="24"/>
        </w:rPr>
        <w:t>Teruja Junior High school - Anelcauhat, Aneityum</w:t>
      </w:r>
    </w:p>
    <w:p w:rsidR="006E359D" w:rsidRPr="006E359D" w:rsidRDefault="006E359D" w:rsidP="006E359D">
      <w:pPr>
        <w:pStyle w:val="ListParagraph"/>
        <w:ind w:left="1080"/>
        <w:rPr>
          <w:b/>
          <w:i/>
          <w:sz w:val="24"/>
          <w:szCs w:val="24"/>
        </w:rPr>
      </w:pPr>
      <w:r w:rsidRPr="006E359D">
        <w:rPr>
          <w:b/>
          <w:sz w:val="24"/>
          <w:szCs w:val="24"/>
        </w:rPr>
        <w:t>Qualification acquired</w:t>
      </w:r>
    </w:p>
    <w:p w:rsidR="006E359D" w:rsidRDefault="006E359D" w:rsidP="006E359D">
      <w:pPr>
        <w:pStyle w:val="ListParagraph"/>
        <w:ind w:left="1080"/>
        <w:rPr>
          <w:sz w:val="24"/>
          <w:szCs w:val="24"/>
        </w:rPr>
      </w:pPr>
      <w:r w:rsidRPr="006E359D">
        <w:rPr>
          <w:sz w:val="24"/>
          <w:szCs w:val="24"/>
        </w:rPr>
        <w:t>Year 7 Leaving Certificate</w:t>
      </w:r>
    </w:p>
    <w:p w:rsidR="00FA4C62" w:rsidRDefault="00FA4C62" w:rsidP="006E359D">
      <w:pPr>
        <w:pStyle w:val="ListParagraph"/>
        <w:ind w:left="1080"/>
        <w:rPr>
          <w:sz w:val="24"/>
          <w:szCs w:val="24"/>
        </w:rPr>
      </w:pPr>
    </w:p>
    <w:p w:rsidR="00FA4C62" w:rsidRPr="00FA4C62" w:rsidRDefault="00FA4C62" w:rsidP="00FA4C62">
      <w:pPr>
        <w:rPr>
          <w:b/>
          <w:sz w:val="28"/>
          <w:szCs w:val="28"/>
          <w:u w:val="single"/>
        </w:rPr>
      </w:pPr>
      <w:r w:rsidRPr="00FA4C62">
        <w:rPr>
          <w:b/>
          <w:sz w:val="28"/>
          <w:szCs w:val="28"/>
          <w:u w:val="single"/>
        </w:rPr>
        <w:t>Extra – Curricular Activities</w:t>
      </w:r>
    </w:p>
    <w:p w:rsidR="00FA4C62" w:rsidRPr="00B92D78" w:rsidRDefault="00B92D78" w:rsidP="00FA4C62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Helped organized a school event</w:t>
      </w:r>
    </w:p>
    <w:p w:rsidR="00B92D78" w:rsidRPr="007154E7" w:rsidRDefault="00B92D78" w:rsidP="00FA4C62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Do volunteer work (USP)</w:t>
      </w:r>
    </w:p>
    <w:p w:rsidR="00CA1BEF" w:rsidRDefault="002A7AA9" w:rsidP="007154E7">
      <w:pPr>
        <w:rPr>
          <w:sz w:val="24"/>
          <w:szCs w:val="24"/>
        </w:rPr>
      </w:pPr>
      <w:r w:rsidRPr="002A7AA9">
        <w:rPr>
          <w:b/>
          <w:sz w:val="28"/>
          <w:szCs w:val="28"/>
          <w:u w:val="single"/>
        </w:rPr>
        <w:t>Work Experience</w:t>
      </w:r>
      <w:r w:rsidR="00CA1BEF">
        <w:rPr>
          <w:sz w:val="24"/>
          <w:szCs w:val="24"/>
        </w:rPr>
        <w:t xml:space="preserve"> </w:t>
      </w:r>
      <w:proofErr w:type="gramStart"/>
      <w:r w:rsidR="00CA1BEF">
        <w:rPr>
          <w:sz w:val="24"/>
          <w:szCs w:val="24"/>
        </w:rPr>
        <w:t>( Part</w:t>
      </w:r>
      <w:proofErr w:type="gramEnd"/>
      <w:r w:rsidR="00CA1BEF">
        <w:rPr>
          <w:sz w:val="24"/>
          <w:szCs w:val="24"/>
        </w:rPr>
        <w:t xml:space="preserve"> Time Employment)</w:t>
      </w:r>
    </w:p>
    <w:p w:rsidR="00CA1BEF" w:rsidRDefault="00CA1BEF" w:rsidP="007154E7">
      <w:pPr>
        <w:rPr>
          <w:sz w:val="24"/>
          <w:szCs w:val="24"/>
        </w:rPr>
      </w:pPr>
      <w:r>
        <w:rPr>
          <w:sz w:val="24"/>
          <w:szCs w:val="24"/>
        </w:rPr>
        <w:t xml:space="preserve">Reserve Bank of Vanuatu                                                      Vanuatu National Provident Fund      </w:t>
      </w:r>
    </w:p>
    <w:p w:rsidR="00447271" w:rsidRDefault="00CA1BEF" w:rsidP="007154E7">
      <w:pPr>
        <w:rPr>
          <w:sz w:val="24"/>
          <w:szCs w:val="24"/>
        </w:rPr>
      </w:pPr>
      <w:r>
        <w:rPr>
          <w:sz w:val="24"/>
          <w:szCs w:val="24"/>
        </w:rPr>
        <w:t>12/03/2018- 12/14/2018</w:t>
      </w:r>
      <w:r w:rsidR="00447271">
        <w:rPr>
          <w:sz w:val="24"/>
          <w:szCs w:val="24"/>
        </w:rPr>
        <w:t xml:space="preserve">                                                       11/18/20219- 22/01/2020</w:t>
      </w:r>
    </w:p>
    <w:p w:rsidR="00447271" w:rsidRPr="00447271" w:rsidRDefault="00A53B33" w:rsidP="007154E7">
      <w:pPr>
        <w:rPr>
          <w:sz w:val="24"/>
          <w:szCs w:val="24"/>
        </w:rPr>
      </w:pPr>
      <w:r w:rsidRPr="00447271">
        <w:rPr>
          <w:b/>
          <w:sz w:val="24"/>
          <w:szCs w:val="24"/>
        </w:rPr>
        <w:t xml:space="preserve">Key </w:t>
      </w:r>
      <w:r w:rsidR="00447271" w:rsidRPr="00447271">
        <w:rPr>
          <w:b/>
          <w:sz w:val="24"/>
          <w:szCs w:val="24"/>
        </w:rPr>
        <w:t xml:space="preserve">Responsibilities   </w:t>
      </w:r>
      <w:r w:rsidR="00447271">
        <w:rPr>
          <w:sz w:val="24"/>
          <w:szCs w:val="24"/>
        </w:rPr>
        <w:t xml:space="preserve">                                                            Key Responsibilities</w:t>
      </w:r>
      <w:r w:rsidR="00447271" w:rsidRPr="00447271">
        <w:rPr>
          <w:sz w:val="24"/>
          <w:szCs w:val="24"/>
        </w:rPr>
        <w:t xml:space="preserve">                                                             </w:t>
      </w:r>
    </w:p>
    <w:p w:rsidR="00447271" w:rsidRDefault="00447271" w:rsidP="0044727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Filling                                                                     - Filling of J</w:t>
      </w:r>
      <w:r w:rsidR="008B65FB">
        <w:rPr>
          <w:sz w:val="24"/>
          <w:szCs w:val="24"/>
        </w:rPr>
        <w:t>ournals</w:t>
      </w:r>
    </w:p>
    <w:p w:rsidR="00447271" w:rsidRDefault="00447271" w:rsidP="0044727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Data entry</w:t>
      </w:r>
      <w:r w:rsidR="008B65FB">
        <w:rPr>
          <w:sz w:val="24"/>
          <w:szCs w:val="24"/>
        </w:rPr>
        <w:t xml:space="preserve">                                                            - Filling of cheques</w:t>
      </w:r>
    </w:p>
    <w:p w:rsidR="008B65FB" w:rsidRDefault="00447271" w:rsidP="0044727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Doing errands</w:t>
      </w:r>
      <w:r w:rsidR="00CA1BEF" w:rsidRPr="00447271">
        <w:rPr>
          <w:sz w:val="24"/>
          <w:szCs w:val="24"/>
        </w:rPr>
        <w:t xml:space="preserve"> </w:t>
      </w:r>
      <w:r w:rsidR="008B65FB">
        <w:rPr>
          <w:sz w:val="24"/>
          <w:szCs w:val="24"/>
        </w:rPr>
        <w:t xml:space="preserve">                                                     - Filling of Bank statements</w:t>
      </w:r>
    </w:p>
    <w:p w:rsidR="008B65FB" w:rsidRDefault="008B65FB" w:rsidP="0044727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B65FB" w:rsidRDefault="008B65FB" w:rsidP="0044727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65FB" w:rsidRDefault="008B65FB" w:rsidP="008B65F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- Filling of Monthly Accounts file</w:t>
      </w:r>
    </w:p>
    <w:p w:rsidR="008B65FB" w:rsidRDefault="008B65FB" w:rsidP="008B65F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- Updating surcharge file listing</w:t>
      </w:r>
    </w:p>
    <w:p w:rsidR="008B65FB" w:rsidRDefault="008B65FB" w:rsidP="008B65F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- Photocopying cheques </w:t>
      </w:r>
    </w:p>
    <w:p w:rsidR="008B65FB" w:rsidRPr="00737784" w:rsidRDefault="008B65FB" w:rsidP="0073778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737784">
        <w:rPr>
          <w:sz w:val="24"/>
          <w:szCs w:val="24"/>
        </w:rPr>
        <w:t xml:space="preserve">   - Creating spread sheets</w:t>
      </w:r>
    </w:p>
    <w:p w:rsidR="00CA1BEF" w:rsidRPr="008B65FB" w:rsidRDefault="00CA1BEF" w:rsidP="008B65FB">
      <w:pPr>
        <w:ind w:left="720"/>
        <w:rPr>
          <w:sz w:val="24"/>
          <w:szCs w:val="24"/>
        </w:rPr>
      </w:pPr>
      <w:r w:rsidRPr="008B65FB">
        <w:rPr>
          <w:sz w:val="24"/>
          <w:szCs w:val="24"/>
        </w:rPr>
        <w:t xml:space="preserve">              </w:t>
      </w:r>
    </w:p>
    <w:p w:rsidR="002A7AA9" w:rsidRPr="002A7AA9" w:rsidRDefault="002A7AA9" w:rsidP="007154E7">
      <w:pPr>
        <w:rPr>
          <w:sz w:val="24"/>
          <w:szCs w:val="24"/>
        </w:rPr>
      </w:pPr>
    </w:p>
    <w:p w:rsidR="00AC685B" w:rsidRDefault="00AC685B" w:rsidP="006E359D">
      <w:pPr>
        <w:pStyle w:val="ListParagraph"/>
        <w:ind w:left="1080"/>
        <w:rPr>
          <w:sz w:val="24"/>
          <w:szCs w:val="24"/>
        </w:rPr>
      </w:pPr>
    </w:p>
    <w:p w:rsidR="00AC685B" w:rsidRPr="00AC685B" w:rsidRDefault="00AC685B" w:rsidP="00B17FBE">
      <w:pPr>
        <w:pStyle w:val="ListParagraph"/>
        <w:ind w:left="1080"/>
        <w:rPr>
          <w:sz w:val="24"/>
          <w:szCs w:val="24"/>
        </w:rPr>
      </w:pPr>
    </w:p>
    <w:p w:rsidR="00AC685B" w:rsidRPr="00B17FBE" w:rsidRDefault="00AC685B" w:rsidP="00B17FBE">
      <w:pPr>
        <w:rPr>
          <w:sz w:val="24"/>
          <w:szCs w:val="24"/>
        </w:rPr>
      </w:pPr>
    </w:p>
    <w:p w:rsidR="00F869AC" w:rsidRPr="00F869AC" w:rsidRDefault="00F869AC" w:rsidP="00F869AC">
      <w:pPr>
        <w:rPr>
          <w:sz w:val="24"/>
          <w:szCs w:val="24"/>
        </w:rPr>
      </w:pPr>
    </w:p>
    <w:sectPr w:rsidR="00F869AC" w:rsidRPr="00F869AC" w:rsidSect="00615FC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A2FB8"/>
    <w:multiLevelType w:val="hybridMultilevel"/>
    <w:tmpl w:val="CA48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460"/>
    <w:multiLevelType w:val="hybridMultilevel"/>
    <w:tmpl w:val="EAFA0020"/>
    <w:lvl w:ilvl="0" w:tplc="065EAB4A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7A59EC"/>
    <w:multiLevelType w:val="hybridMultilevel"/>
    <w:tmpl w:val="DB5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54381"/>
    <w:multiLevelType w:val="hybridMultilevel"/>
    <w:tmpl w:val="F5E4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36B31"/>
    <w:multiLevelType w:val="hybridMultilevel"/>
    <w:tmpl w:val="E63E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A10F3"/>
    <w:multiLevelType w:val="hybridMultilevel"/>
    <w:tmpl w:val="C64C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97DBE"/>
    <w:multiLevelType w:val="hybridMultilevel"/>
    <w:tmpl w:val="74E6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066D3"/>
    <w:multiLevelType w:val="hybridMultilevel"/>
    <w:tmpl w:val="FC923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65C9D"/>
    <w:multiLevelType w:val="hybridMultilevel"/>
    <w:tmpl w:val="B212E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156BC"/>
    <w:multiLevelType w:val="hybridMultilevel"/>
    <w:tmpl w:val="7D0CD0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6CF70EE"/>
    <w:multiLevelType w:val="hybridMultilevel"/>
    <w:tmpl w:val="90A6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F45A0"/>
    <w:multiLevelType w:val="hybridMultilevel"/>
    <w:tmpl w:val="E408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B553E"/>
    <w:multiLevelType w:val="hybridMultilevel"/>
    <w:tmpl w:val="C4AC7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720F5"/>
    <w:multiLevelType w:val="hybridMultilevel"/>
    <w:tmpl w:val="0BD8C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C8"/>
    <w:rsid w:val="00057209"/>
    <w:rsid w:val="00060758"/>
    <w:rsid w:val="001C182E"/>
    <w:rsid w:val="00270546"/>
    <w:rsid w:val="002A7AA9"/>
    <w:rsid w:val="002C4897"/>
    <w:rsid w:val="002E5340"/>
    <w:rsid w:val="003E75CD"/>
    <w:rsid w:val="00447271"/>
    <w:rsid w:val="005274EF"/>
    <w:rsid w:val="005C7126"/>
    <w:rsid w:val="00600BB1"/>
    <w:rsid w:val="00615FC8"/>
    <w:rsid w:val="00693E8D"/>
    <w:rsid w:val="006E359D"/>
    <w:rsid w:val="007154E7"/>
    <w:rsid w:val="00737784"/>
    <w:rsid w:val="0077304B"/>
    <w:rsid w:val="007F1953"/>
    <w:rsid w:val="008061C8"/>
    <w:rsid w:val="00880637"/>
    <w:rsid w:val="008B65FB"/>
    <w:rsid w:val="009050A1"/>
    <w:rsid w:val="009318F4"/>
    <w:rsid w:val="00963327"/>
    <w:rsid w:val="009B1D49"/>
    <w:rsid w:val="009E36FE"/>
    <w:rsid w:val="00A53B33"/>
    <w:rsid w:val="00A55C07"/>
    <w:rsid w:val="00AC685B"/>
    <w:rsid w:val="00B17FBE"/>
    <w:rsid w:val="00B92D78"/>
    <w:rsid w:val="00CA1BEF"/>
    <w:rsid w:val="00DC31E7"/>
    <w:rsid w:val="00F869AC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F5F36-6CB0-48E3-969C-67D4CEC6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E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3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gitama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3FBC-3AB7-4597-888A-CB8C1FA2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2021-11-15T04:25:00Z</dcterms:created>
  <dcterms:modified xsi:type="dcterms:W3CDTF">2021-11-15T04:25:00Z</dcterms:modified>
</cp:coreProperties>
</file>